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2D" w:rsidRPr="00692BFD" w:rsidRDefault="00FA49A1" w:rsidP="0073592D">
      <w:pPr>
        <w:spacing w:after="0" w:line="240" w:lineRule="auto"/>
        <w:jc w:val="center"/>
        <w:rPr>
          <w:rFonts w:ascii="Arial" w:hAnsi="Arial" w:cs="Arial"/>
          <w:sz w:val="36"/>
          <w:szCs w:val="24"/>
        </w:rPr>
      </w:pPr>
      <w:r w:rsidRPr="00FA49A1">
        <w:rPr>
          <w:rFonts w:ascii="Arial" w:hAnsi="Arial" w:cs="Arial"/>
          <w:noProof/>
          <w:sz w:val="36"/>
          <w:szCs w:val="24"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1.25pt;margin-top:2.45pt;width:33.75pt;height:30.75pt;z-index:251660288">
            <v:textbox>
              <w:txbxContent>
                <w:p w:rsidR="0073592D" w:rsidRPr="00AA13ED" w:rsidRDefault="0073592D" w:rsidP="0073592D">
                  <w:pPr>
                    <w:rPr>
                      <w:sz w:val="42"/>
                    </w:rPr>
                  </w:pPr>
                  <w:r w:rsidRPr="00AA13ED">
                    <w:rPr>
                      <w:sz w:val="42"/>
                    </w:rPr>
                    <w:t>A</w:t>
                  </w:r>
                </w:p>
              </w:txbxContent>
            </v:textbox>
          </v:shape>
        </w:pict>
      </w:r>
      <w:proofErr w:type="spellStart"/>
      <w:r w:rsidR="0073592D" w:rsidRPr="00692BFD">
        <w:rPr>
          <w:rFonts w:ascii="Arial" w:hAnsi="Arial" w:cs="Arial"/>
          <w:sz w:val="36"/>
          <w:szCs w:val="24"/>
        </w:rPr>
        <w:t>Aditya</w:t>
      </w:r>
      <w:proofErr w:type="spellEnd"/>
      <w:r w:rsidR="0073592D" w:rsidRPr="00692BFD">
        <w:rPr>
          <w:rFonts w:ascii="Arial" w:hAnsi="Arial" w:cs="Arial"/>
          <w:sz w:val="36"/>
          <w:szCs w:val="24"/>
        </w:rPr>
        <w:t xml:space="preserve"> Institute of Technology and Management</w:t>
      </w:r>
    </w:p>
    <w:p w:rsidR="0073592D" w:rsidRPr="00060487" w:rsidRDefault="0073592D" w:rsidP="0073592D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060487">
        <w:rPr>
          <w:rFonts w:ascii="Arial" w:hAnsi="Arial" w:cs="Arial"/>
          <w:sz w:val="24"/>
          <w:szCs w:val="24"/>
        </w:rPr>
        <w:t>Year :</w:t>
      </w:r>
      <w:proofErr w:type="gramEnd"/>
      <w:r w:rsidRPr="00060487">
        <w:rPr>
          <w:rFonts w:ascii="Arial" w:hAnsi="Arial" w:cs="Arial"/>
          <w:sz w:val="24"/>
          <w:szCs w:val="24"/>
        </w:rPr>
        <w:t xml:space="preserve"> IV CSE/IT </w:t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="00FB2057">
        <w:rPr>
          <w:rFonts w:ascii="Arial" w:hAnsi="Arial" w:cs="Arial"/>
          <w:sz w:val="24"/>
          <w:szCs w:val="24"/>
        </w:rPr>
        <w:t xml:space="preserve">   </w:t>
      </w:r>
      <w:r w:rsidRPr="00060487">
        <w:rPr>
          <w:rFonts w:ascii="Arial" w:hAnsi="Arial" w:cs="Arial"/>
          <w:sz w:val="24"/>
          <w:szCs w:val="24"/>
        </w:rPr>
        <w:t>Subject : Cyber Laws</w:t>
      </w:r>
    </w:p>
    <w:p w:rsidR="0073592D" w:rsidRDefault="0073592D" w:rsidP="0073592D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060487">
        <w:rPr>
          <w:rFonts w:ascii="Arial" w:hAnsi="Arial" w:cs="Arial"/>
          <w:sz w:val="24"/>
          <w:szCs w:val="24"/>
        </w:rPr>
        <w:t>Date :</w:t>
      </w:r>
      <w:proofErr w:type="gramEnd"/>
      <w:r w:rsidRPr="000604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</w:t>
      </w:r>
      <w:r w:rsidR="00FB2057">
        <w:rPr>
          <w:rFonts w:ascii="Arial" w:hAnsi="Arial" w:cs="Arial"/>
          <w:sz w:val="24"/>
          <w:szCs w:val="24"/>
        </w:rPr>
        <w:t>3</w:t>
      </w:r>
      <w:r w:rsidRPr="0006048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11</w:t>
      </w:r>
      <w:r w:rsidRPr="00060487">
        <w:rPr>
          <w:rFonts w:ascii="Arial" w:hAnsi="Arial" w:cs="Arial"/>
          <w:sz w:val="24"/>
          <w:szCs w:val="24"/>
        </w:rPr>
        <w:t>-201</w:t>
      </w:r>
      <w:r w:rsidR="00FB2057">
        <w:rPr>
          <w:rFonts w:ascii="Arial" w:hAnsi="Arial" w:cs="Arial"/>
          <w:sz w:val="24"/>
          <w:szCs w:val="24"/>
        </w:rPr>
        <w:t>8</w:t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MID – 3</w:t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  <w:t xml:space="preserve">Max. </w:t>
      </w:r>
      <w:proofErr w:type="gramStart"/>
      <w:r w:rsidRPr="00060487">
        <w:rPr>
          <w:rFonts w:ascii="Arial" w:hAnsi="Arial" w:cs="Arial"/>
          <w:sz w:val="24"/>
          <w:szCs w:val="24"/>
        </w:rPr>
        <w:t>Marks :</w:t>
      </w:r>
      <w:proofErr w:type="gramEnd"/>
      <w:r w:rsidRPr="00060487">
        <w:rPr>
          <w:rFonts w:ascii="Arial" w:hAnsi="Arial" w:cs="Arial"/>
          <w:sz w:val="24"/>
          <w:szCs w:val="24"/>
        </w:rPr>
        <w:t xml:space="preserve"> 40</w:t>
      </w:r>
    </w:p>
    <w:p w:rsidR="0073592D" w:rsidRPr="00B11EED" w:rsidRDefault="0073592D" w:rsidP="0073592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11EED">
        <w:rPr>
          <w:rFonts w:ascii="Arial" w:hAnsi="Arial" w:cs="Arial"/>
          <w:b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:rsidR="0073592D" w:rsidRPr="00060487" w:rsidRDefault="0073592D" w:rsidP="0073592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60487">
        <w:rPr>
          <w:rFonts w:ascii="Arial" w:hAnsi="Arial" w:cs="Arial"/>
          <w:b/>
          <w:sz w:val="24"/>
          <w:szCs w:val="24"/>
        </w:rPr>
        <w:t>1. Answer ALL the questions</w:t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  <w:t>10 X 1 = 10</w:t>
      </w:r>
    </w:p>
    <w:p w:rsidR="00FA49A1" w:rsidRDefault="00FA49A1"/>
    <w:tbl>
      <w:tblPr>
        <w:tblStyle w:val="TableGrid"/>
        <w:tblW w:w="0" w:type="auto"/>
        <w:tblLook w:val="04A0"/>
      </w:tblPr>
      <w:tblGrid>
        <w:gridCol w:w="558"/>
        <w:gridCol w:w="8100"/>
        <w:gridCol w:w="918"/>
      </w:tblGrid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>Any person by the use of public key of the _______ can verify the electronic record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Sender</w:t>
            </w:r>
            <w:r w:rsidRPr="0073592D">
              <w:rPr>
                <w:rFonts w:ascii="Arial" w:hAnsi="Arial" w:cs="Arial"/>
              </w:rPr>
              <w:tab/>
              <w:t>b). Receiver</w:t>
            </w:r>
            <w:r w:rsidRPr="0073592D">
              <w:rPr>
                <w:rFonts w:ascii="Arial" w:hAnsi="Arial" w:cs="Arial"/>
              </w:rPr>
              <w:tab/>
              <w:t xml:space="preserve">   c). Both Sender &amp; Receiver</w:t>
            </w:r>
            <w:r w:rsidRPr="0073592D">
              <w:rPr>
                <w:rFonts w:ascii="Arial" w:hAnsi="Arial" w:cs="Arial"/>
              </w:rPr>
              <w:tab/>
              <w:t>d). None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 xml:space="preserve">The IT Act 2000 recognizes the “and” for authentication of an electronic record </w:t>
            </w:r>
          </w:p>
          <w:p w:rsidR="0073592D" w:rsidRPr="0073592D" w:rsidRDefault="0073592D" w:rsidP="0073592D">
            <w:pPr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Asymmetric Crypto Systems</w:t>
            </w:r>
            <w:r>
              <w:rPr>
                <w:rFonts w:ascii="Arial" w:hAnsi="Arial" w:cs="Arial"/>
              </w:rPr>
              <w:t xml:space="preserve"> </w:t>
            </w:r>
            <w:r w:rsidRPr="0073592D">
              <w:rPr>
                <w:rFonts w:ascii="Arial" w:hAnsi="Arial" w:cs="Arial"/>
              </w:rPr>
              <w:t>b). Hash functions</w:t>
            </w:r>
            <w:r w:rsidRPr="0073592D">
              <w:rPr>
                <w:rFonts w:ascii="Arial" w:hAnsi="Arial" w:cs="Arial"/>
              </w:rPr>
              <w:tab/>
              <w:t xml:space="preserve">c). Both (a) and (b) d).none  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>The digital Signature Certificates procedure have been prescribed in _____ of IT Act 2000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 xml:space="preserve">). </w:t>
            </w:r>
            <w:r w:rsidRPr="0073592D">
              <w:rPr>
                <w:rFonts w:ascii="Arial" w:hAnsi="Arial" w:cs="Arial"/>
                <w:bCs/>
              </w:rPr>
              <w:t>Chapter VI</w:t>
            </w:r>
            <w:r w:rsidRPr="0073592D">
              <w:rPr>
                <w:rFonts w:ascii="Arial" w:hAnsi="Arial" w:cs="Arial"/>
              </w:rPr>
              <w:tab/>
              <w:t xml:space="preserve">b). </w:t>
            </w:r>
            <w:r w:rsidRPr="0073592D">
              <w:rPr>
                <w:rFonts w:ascii="Arial" w:hAnsi="Arial" w:cs="Arial"/>
                <w:bCs/>
              </w:rPr>
              <w:t>Chapter VII</w:t>
            </w:r>
            <w:r w:rsidRPr="0073592D">
              <w:rPr>
                <w:rFonts w:ascii="Arial" w:hAnsi="Arial" w:cs="Arial"/>
              </w:rPr>
              <w:tab/>
              <w:t>c).</w:t>
            </w:r>
            <w:r w:rsidRPr="0073592D">
              <w:rPr>
                <w:rFonts w:ascii="Arial" w:hAnsi="Arial" w:cs="Arial"/>
                <w:bCs/>
              </w:rPr>
              <w:t xml:space="preserve"> Chapter VIII</w:t>
            </w:r>
            <w:r w:rsidRPr="0073592D">
              <w:rPr>
                <w:rFonts w:ascii="Arial" w:hAnsi="Arial" w:cs="Arial"/>
              </w:rPr>
              <w:t xml:space="preserve"> </w:t>
            </w:r>
            <w:r w:rsidRPr="0073592D">
              <w:rPr>
                <w:rFonts w:ascii="Arial" w:hAnsi="Arial" w:cs="Arial"/>
              </w:rPr>
              <w:tab/>
              <w:t xml:space="preserve">d). </w:t>
            </w:r>
            <w:r w:rsidRPr="0073592D">
              <w:rPr>
                <w:rFonts w:ascii="Arial" w:hAnsi="Arial" w:cs="Arial"/>
                <w:bCs/>
              </w:rPr>
              <w:t>Chapter IX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 xml:space="preserve"> Which Section of the IT Act, 2000 enables publication of rules, regulations, bye-laws, notifications, etc. to be published in the Electronic </w:t>
            </w:r>
            <w:proofErr w:type="gramStart"/>
            <w:r w:rsidRPr="0073592D">
              <w:rPr>
                <w:rFonts w:ascii="Arial" w:hAnsi="Arial" w:cs="Arial"/>
              </w:rPr>
              <w:t>Gazette.</w:t>
            </w:r>
            <w:proofErr w:type="gramEnd"/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 xml:space="preserve">). </w:t>
            </w:r>
            <w:r w:rsidRPr="0073592D">
              <w:rPr>
                <w:rFonts w:ascii="Arial" w:hAnsi="Arial" w:cs="Arial"/>
                <w:bCs/>
              </w:rPr>
              <w:t xml:space="preserve">Section 5    </w:t>
            </w:r>
            <w:r w:rsidRPr="0073592D">
              <w:rPr>
                <w:rFonts w:ascii="Arial" w:hAnsi="Arial" w:cs="Arial"/>
              </w:rPr>
              <w:t xml:space="preserve">b). </w:t>
            </w:r>
            <w:r w:rsidRPr="0073592D">
              <w:rPr>
                <w:rFonts w:ascii="Arial" w:hAnsi="Arial" w:cs="Arial"/>
                <w:bCs/>
              </w:rPr>
              <w:t xml:space="preserve">Section 6   </w:t>
            </w:r>
            <w:r w:rsidRPr="0073592D">
              <w:rPr>
                <w:rFonts w:ascii="Arial" w:hAnsi="Arial" w:cs="Arial"/>
              </w:rPr>
              <w:t>c). Section 7    d). Section 8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 xml:space="preserve">The Consumer Protection Act (CPA) defined in 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1986</w:t>
            </w:r>
            <w:r w:rsidRPr="0073592D">
              <w:rPr>
                <w:rFonts w:ascii="Arial" w:hAnsi="Arial" w:cs="Arial"/>
              </w:rPr>
              <w:tab/>
              <w:t>b). 1992</w:t>
            </w:r>
            <w:r w:rsidRPr="0073592D">
              <w:rPr>
                <w:rFonts w:ascii="Arial" w:hAnsi="Arial" w:cs="Arial"/>
              </w:rPr>
              <w:tab/>
              <w:t>c). 1995</w:t>
            </w:r>
            <w:r w:rsidRPr="0073592D">
              <w:rPr>
                <w:rFonts w:ascii="Arial" w:hAnsi="Arial" w:cs="Arial"/>
              </w:rPr>
              <w:tab/>
              <w:t>d). 2000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>Stocks and Shares comes under ___________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Goods</w:t>
            </w:r>
            <w:r w:rsidRPr="0073592D">
              <w:rPr>
                <w:rFonts w:ascii="Arial" w:hAnsi="Arial" w:cs="Arial"/>
              </w:rPr>
              <w:tab/>
              <w:t>b). Services</w:t>
            </w:r>
            <w:r w:rsidRPr="0073592D">
              <w:rPr>
                <w:rFonts w:ascii="Arial" w:hAnsi="Arial" w:cs="Arial"/>
              </w:rPr>
              <w:tab/>
              <w:t>c).Both Goods &amp; Services</w:t>
            </w:r>
            <w:r w:rsidRPr="0073592D">
              <w:rPr>
                <w:rFonts w:ascii="Arial" w:hAnsi="Arial" w:cs="Arial"/>
              </w:rPr>
              <w:tab/>
            </w:r>
            <w:r w:rsidRPr="0073592D">
              <w:rPr>
                <w:rFonts w:ascii="Arial" w:hAnsi="Arial" w:cs="Arial"/>
              </w:rPr>
              <w:tab/>
              <w:t>d). None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  <w:bCs/>
              </w:rPr>
              <w:t>Which rule of CA defines “maintain the confidentiality of subscriber information”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Rule 30</w:t>
            </w:r>
            <w:r w:rsidRPr="0073592D">
              <w:rPr>
                <w:rFonts w:ascii="Arial" w:hAnsi="Arial" w:cs="Arial"/>
              </w:rPr>
              <w:tab/>
            </w:r>
            <w:r w:rsidRPr="0073592D">
              <w:rPr>
                <w:rFonts w:ascii="Arial" w:hAnsi="Arial" w:cs="Arial"/>
              </w:rPr>
              <w:tab/>
              <w:t>b). Rule 33</w:t>
            </w:r>
            <w:r w:rsidRPr="0073592D">
              <w:rPr>
                <w:rFonts w:ascii="Arial" w:hAnsi="Arial" w:cs="Arial"/>
              </w:rPr>
              <w:tab/>
            </w:r>
            <w:r w:rsidRPr="0073592D">
              <w:rPr>
                <w:rFonts w:ascii="Arial" w:hAnsi="Arial" w:cs="Arial"/>
              </w:rPr>
              <w:tab/>
              <w:t>c). Rule 36</w:t>
            </w:r>
            <w:r w:rsidRPr="0073592D">
              <w:rPr>
                <w:rFonts w:ascii="Arial" w:hAnsi="Arial" w:cs="Arial"/>
              </w:rPr>
              <w:tab/>
            </w:r>
            <w:r w:rsidRPr="0073592D">
              <w:rPr>
                <w:rFonts w:ascii="Arial" w:hAnsi="Arial" w:cs="Arial"/>
              </w:rPr>
              <w:tab/>
              <w:t>d). Rule 39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>Among the following which one comes under CPA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  <w:bCs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 xml:space="preserve">). </w:t>
            </w:r>
            <w:r w:rsidRPr="0073592D">
              <w:rPr>
                <w:rFonts w:ascii="Arial" w:hAnsi="Arial" w:cs="Arial"/>
                <w:bCs/>
                <w:lang w:val="en-IN"/>
              </w:rPr>
              <w:t>Free Internet Services</w:t>
            </w:r>
            <w:r w:rsidRPr="0073592D">
              <w:rPr>
                <w:rFonts w:ascii="Arial" w:hAnsi="Arial" w:cs="Arial"/>
                <w:bCs/>
                <w:lang w:val="en-IN"/>
              </w:rPr>
              <w:tab/>
            </w:r>
            <w:r w:rsidRPr="0073592D">
              <w:rPr>
                <w:rFonts w:ascii="Arial" w:hAnsi="Arial" w:cs="Arial"/>
              </w:rPr>
              <w:t xml:space="preserve">b). </w:t>
            </w:r>
            <w:r w:rsidRPr="0073592D">
              <w:rPr>
                <w:rFonts w:ascii="Arial" w:hAnsi="Arial" w:cs="Arial"/>
                <w:bCs/>
                <w:lang w:val="en-IN"/>
              </w:rPr>
              <w:t>Judicial Services</w:t>
            </w:r>
            <w:r w:rsidRPr="0073592D">
              <w:rPr>
                <w:rFonts w:ascii="Arial" w:hAnsi="Arial" w:cs="Arial"/>
              </w:rPr>
              <w:tab/>
              <w:t xml:space="preserve">     c). </w:t>
            </w:r>
            <w:r w:rsidRPr="0073592D">
              <w:rPr>
                <w:rFonts w:ascii="Arial" w:hAnsi="Arial" w:cs="Arial"/>
                <w:bCs/>
                <w:lang w:val="en-IN"/>
              </w:rPr>
              <w:t>Government Companies</w:t>
            </w:r>
            <w:r w:rsidRPr="0073592D">
              <w:rPr>
                <w:rFonts w:ascii="Arial" w:hAnsi="Arial" w:cs="Arial"/>
              </w:rPr>
              <w:tab/>
              <w:t xml:space="preserve">d). </w:t>
            </w:r>
            <w:r w:rsidRPr="0073592D">
              <w:rPr>
                <w:rFonts w:ascii="Arial" w:hAnsi="Arial" w:cs="Arial"/>
                <w:lang w:val="en-IN"/>
              </w:rPr>
              <w:t>Registration Act.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ix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  <w:lang w:val="en-IN"/>
              </w:rPr>
              <w:t>Unfair trade practice is used for promotion of _______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sale of goods</w:t>
            </w:r>
            <w:r w:rsidRPr="0073592D">
              <w:rPr>
                <w:rFonts w:ascii="Arial" w:hAnsi="Arial" w:cs="Arial"/>
              </w:rPr>
              <w:tab/>
              <w:t>b). Services</w:t>
            </w:r>
            <w:r w:rsidRPr="0073592D">
              <w:rPr>
                <w:rFonts w:ascii="Arial" w:hAnsi="Arial" w:cs="Arial"/>
              </w:rPr>
              <w:tab/>
              <w:t xml:space="preserve">c). </w:t>
            </w:r>
            <w:proofErr w:type="gramStart"/>
            <w:r w:rsidRPr="0073592D">
              <w:rPr>
                <w:rFonts w:ascii="Arial" w:hAnsi="Arial" w:cs="Arial"/>
                <w:bCs/>
              </w:rPr>
              <w:t>sale</w:t>
            </w:r>
            <w:proofErr w:type="gramEnd"/>
            <w:r w:rsidRPr="0073592D">
              <w:rPr>
                <w:rFonts w:ascii="Arial" w:hAnsi="Arial" w:cs="Arial"/>
                <w:bCs/>
              </w:rPr>
              <w:t xml:space="preserve"> of goods and services</w:t>
            </w:r>
            <w:r>
              <w:rPr>
                <w:rFonts w:ascii="Arial" w:hAnsi="Arial" w:cs="Arial"/>
                <w:bCs/>
              </w:rPr>
              <w:t xml:space="preserve">   </w:t>
            </w:r>
            <w:r w:rsidRPr="0073592D">
              <w:rPr>
                <w:rFonts w:ascii="Arial" w:hAnsi="Arial" w:cs="Arial"/>
              </w:rPr>
              <w:t>d). None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  <w:tr w:rsidR="0073592D" w:rsidRPr="0073592D" w:rsidTr="0073592D">
        <w:tc>
          <w:tcPr>
            <w:tcW w:w="558" w:type="dxa"/>
          </w:tcPr>
          <w:p w:rsidR="0073592D" w:rsidRPr="0073592D" w:rsidRDefault="0073592D" w:rsidP="00735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100" w:type="dxa"/>
          </w:tcPr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r w:rsidRPr="0073592D">
              <w:rPr>
                <w:rFonts w:ascii="Arial" w:hAnsi="Arial" w:cs="Arial"/>
              </w:rPr>
              <w:t>Deficiency means   ----------------------- in Service.</w:t>
            </w:r>
          </w:p>
          <w:p w:rsidR="0073592D" w:rsidRPr="0073592D" w:rsidRDefault="0073592D" w:rsidP="0073592D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73592D">
              <w:rPr>
                <w:rFonts w:ascii="Arial" w:hAnsi="Arial" w:cs="Arial"/>
              </w:rPr>
              <w:t>a</w:t>
            </w:r>
            <w:proofErr w:type="gramEnd"/>
            <w:r w:rsidRPr="0073592D">
              <w:rPr>
                <w:rFonts w:ascii="Arial" w:hAnsi="Arial" w:cs="Arial"/>
              </w:rPr>
              <w:t>). fault</w:t>
            </w:r>
            <w:r w:rsidRPr="0073592D">
              <w:rPr>
                <w:rFonts w:ascii="Arial" w:hAnsi="Arial" w:cs="Arial"/>
                <w:bCs/>
                <w:lang w:val="en-IN"/>
              </w:rPr>
              <w:tab/>
            </w:r>
            <w:r w:rsidRPr="0073592D">
              <w:rPr>
                <w:rFonts w:ascii="Arial" w:hAnsi="Arial" w:cs="Arial"/>
              </w:rPr>
              <w:t xml:space="preserve">b). </w:t>
            </w:r>
            <w:proofErr w:type="gramStart"/>
            <w:r w:rsidRPr="0073592D">
              <w:rPr>
                <w:rFonts w:ascii="Arial" w:hAnsi="Arial" w:cs="Arial"/>
              </w:rPr>
              <w:t>imperfection</w:t>
            </w:r>
            <w:proofErr w:type="gramEnd"/>
            <w:r w:rsidRPr="0073592D">
              <w:rPr>
                <w:rFonts w:ascii="Arial" w:hAnsi="Arial" w:cs="Arial"/>
              </w:rPr>
              <w:tab/>
              <w:t xml:space="preserve">c). </w:t>
            </w:r>
            <w:proofErr w:type="gramStart"/>
            <w:r w:rsidRPr="0073592D">
              <w:rPr>
                <w:rFonts w:ascii="Arial" w:hAnsi="Arial" w:cs="Arial"/>
              </w:rPr>
              <w:t>inadequacy</w:t>
            </w:r>
            <w:proofErr w:type="gramEnd"/>
            <w:r w:rsidRPr="0073592D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</w:t>
            </w:r>
            <w:r w:rsidRPr="0073592D">
              <w:rPr>
                <w:rFonts w:ascii="Arial" w:hAnsi="Arial" w:cs="Arial"/>
              </w:rPr>
              <w:t xml:space="preserve">d). </w:t>
            </w:r>
            <w:r w:rsidRPr="0073592D">
              <w:rPr>
                <w:rFonts w:ascii="Arial" w:hAnsi="Arial" w:cs="Arial"/>
                <w:lang w:val="en-IN"/>
              </w:rPr>
              <w:t>All the above</w:t>
            </w:r>
          </w:p>
        </w:tc>
        <w:tc>
          <w:tcPr>
            <w:tcW w:w="918" w:type="dxa"/>
          </w:tcPr>
          <w:p w:rsidR="0073592D" w:rsidRPr="0073592D" w:rsidRDefault="00FD7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</w:tbl>
    <w:p w:rsidR="0073592D" w:rsidRDefault="0073592D"/>
    <w:p w:rsidR="0030229B" w:rsidRDefault="0030229B"/>
    <w:tbl>
      <w:tblPr>
        <w:tblStyle w:val="TableGrid"/>
        <w:tblW w:w="0" w:type="auto"/>
        <w:tblLook w:val="04A0"/>
      </w:tblPr>
      <w:tblGrid>
        <w:gridCol w:w="1161"/>
        <w:gridCol w:w="5083"/>
        <w:gridCol w:w="1639"/>
        <w:gridCol w:w="1543"/>
      </w:tblGrid>
      <w:tr w:rsidR="00F24743" w:rsidRPr="00F24743" w:rsidTr="00F24743">
        <w:trPr>
          <w:trHeight w:val="600"/>
        </w:trPr>
        <w:tc>
          <w:tcPr>
            <w:tcW w:w="1161" w:type="dxa"/>
          </w:tcPr>
          <w:p w:rsidR="00F24743" w:rsidRPr="00F24743" w:rsidRDefault="00F24743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b/>
                <w:sz w:val="24"/>
                <w:szCs w:val="24"/>
              </w:rPr>
              <w:t>Q. No</w:t>
            </w:r>
          </w:p>
        </w:tc>
        <w:tc>
          <w:tcPr>
            <w:tcW w:w="5083" w:type="dxa"/>
          </w:tcPr>
          <w:p w:rsidR="00F24743" w:rsidRPr="00F24743" w:rsidRDefault="00F24743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39" w:type="dxa"/>
          </w:tcPr>
          <w:p w:rsidR="00F24743" w:rsidRPr="00F24743" w:rsidRDefault="00F24743" w:rsidP="00F2474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Course Outcome</w:t>
            </w:r>
          </w:p>
        </w:tc>
        <w:tc>
          <w:tcPr>
            <w:tcW w:w="1543" w:type="dxa"/>
          </w:tcPr>
          <w:p w:rsidR="00F24743" w:rsidRPr="00F24743" w:rsidRDefault="00F24743" w:rsidP="008B7087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Cognitive Level</w:t>
            </w:r>
          </w:p>
        </w:tc>
      </w:tr>
      <w:tr w:rsidR="00F24743" w:rsidRPr="00F24743" w:rsidTr="00F24743">
        <w:trPr>
          <w:trHeight w:val="451"/>
        </w:trPr>
        <w:tc>
          <w:tcPr>
            <w:tcW w:w="1161" w:type="dxa"/>
          </w:tcPr>
          <w:p w:rsidR="00F24743" w:rsidRPr="00F24743" w:rsidRDefault="00F24743" w:rsidP="008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3" w:type="dxa"/>
          </w:tcPr>
          <w:p w:rsidR="00F24743" w:rsidRPr="00F24743" w:rsidRDefault="00F24743" w:rsidP="008B7087">
            <w:pPr>
              <w:ind w:left="-2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Explain Digital Signature Certificates with respect to Cyber Laws                        10M</w:t>
            </w:r>
          </w:p>
        </w:tc>
        <w:tc>
          <w:tcPr>
            <w:tcW w:w="1639" w:type="dxa"/>
          </w:tcPr>
          <w:p w:rsidR="00F24743" w:rsidRPr="00F24743" w:rsidRDefault="00F24743" w:rsidP="00F2474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1543" w:type="dxa"/>
          </w:tcPr>
          <w:p w:rsidR="00F24743" w:rsidRPr="00F24743" w:rsidRDefault="00F24743" w:rsidP="008B70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474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F24743" w:rsidRPr="00F24743" w:rsidTr="00F24743">
        <w:trPr>
          <w:trHeight w:val="600"/>
        </w:trPr>
        <w:tc>
          <w:tcPr>
            <w:tcW w:w="1161" w:type="dxa"/>
          </w:tcPr>
          <w:p w:rsidR="00F24743" w:rsidRPr="00F24743" w:rsidRDefault="00F24743" w:rsidP="008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3" w:type="dxa"/>
          </w:tcPr>
          <w:p w:rsidR="00F24743" w:rsidRPr="00F24743" w:rsidRDefault="00F24743" w:rsidP="008B7087">
            <w:pPr>
              <w:ind w:left="-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r w:rsidRPr="00F247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Defect in Goods and Deficiency in Services with examples </w:t>
            </w: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639" w:type="dxa"/>
          </w:tcPr>
          <w:p w:rsidR="00F24743" w:rsidRPr="00F24743" w:rsidRDefault="00F24743" w:rsidP="00F2474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543" w:type="dxa"/>
          </w:tcPr>
          <w:p w:rsidR="00F24743" w:rsidRPr="00F24743" w:rsidRDefault="00F24743" w:rsidP="008B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Analysis </w:t>
            </w:r>
          </w:p>
        </w:tc>
      </w:tr>
      <w:tr w:rsidR="00F24743" w:rsidRPr="00F24743" w:rsidTr="00F24743">
        <w:trPr>
          <w:trHeight w:val="291"/>
        </w:trPr>
        <w:tc>
          <w:tcPr>
            <w:tcW w:w="1161" w:type="dxa"/>
          </w:tcPr>
          <w:p w:rsidR="00F24743" w:rsidRPr="00F24743" w:rsidRDefault="00F24743" w:rsidP="008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3" w:type="dxa"/>
          </w:tcPr>
          <w:p w:rsidR="00F24743" w:rsidRPr="00F24743" w:rsidRDefault="00F24743" w:rsidP="008B7087">
            <w:pPr>
              <w:pStyle w:val="ListParagraph"/>
              <w:ind w:left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Explain about consumer complaints   10M</w:t>
            </w:r>
          </w:p>
        </w:tc>
        <w:tc>
          <w:tcPr>
            <w:tcW w:w="1639" w:type="dxa"/>
          </w:tcPr>
          <w:p w:rsidR="00F24743" w:rsidRPr="00F24743" w:rsidRDefault="00F24743" w:rsidP="00F2474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543" w:type="dxa"/>
          </w:tcPr>
          <w:p w:rsidR="00F24743" w:rsidRPr="00F24743" w:rsidRDefault="00F24743" w:rsidP="008B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 xml:space="preserve">Synthesis  </w:t>
            </w:r>
          </w:p>
        </w:tc>
      </w:tr>
    </w:tbl>
    <w:p w:rsidR="00F24743" w:rsidRDefault="00F24743"/>
    <w:p w:rsidR="0030229B" w:rsidRDefault="0030229B"/>
    <w:p w:rsidR="0030229B" w:rsidRDefault="0030229B"/>
    <w:p w:rsidR="0030229B" w:rsidRDefault="0030229B"/>
    <w:p w:rsidR="0030229B" w:rsidRDefault="0030229B"/>
    <w:p w:rsidR="0030229B" w:rsidRPr="00692BFD" w:rsidRDefault="00FA49A1" w:rsidP="0030229B">
      <w:pPr>
        <w:spacing w:after="0" w:line="240" w:lineRule="auto"/>
        <w:jc w:val="center"/>
        <w:rPr>
          <w:rFonts w:ascii="Arial" w:hAnsi="Arial" w:cs="Arial"/>
          <w:sz w:val="36"/>
          <w:szCs w:val="24"/>
        </w:rPr>
      </w:pPr>
      <w:r w:rsidRPr="00FA49A1">
        <w:rPr>
          <w:rFonts w:ascii="Arial" w:hAnsi="Arial" w:cs="Arial"/>
          <w:noProof/>
          <w:sz w:val="36"/>
          <w:szCs w:val="24"/>
          <w:lang w:val="en-IN" w:eastAsia="en-IN"/>
        </w:rPr>
        <w:lastRenderedPageBreak/>
        <w:pict>
          <v:shape id="_x0000_s1027" type="#_x0000_t202" style="position:absolute;left:0;text-align:left;margin-left:461.25pt;margin-top:2.45pt;width:33.75pt;height:30.75pt;z-index:251662336">
            <v:textbox>
              <w:txbxContent>
                <w:p w:rsidR="0030229B" w:rsidRPr="00FB2057" w:rsidRDefault="00FB2057" w:rsidP="0030229B">
                  <w:pPr>
                    <w:rPr>
                      <w:sz w:val="42"/>
                    </w:rPr>
                  </w:pPr>
                  <w:r>
                    <w:rPr>
                      <w:sz w:val="42"/>
                    </w:rPr>
                    <w:t>B</w:t>
                  </w:r>
                </w:p>
              </w:txbxContent>
            </v:textbox>
          </v:shape>
        </w:pict>
      </w:r>
      <w:proofErr w:type="spellStart"/>
      <w:r w:rsidR="0030229B" w:rsidRPr="00692BFD">
        <w:rPr>
          <w:rFonts w:ascii="Arial" w:hAnsi="Arial" w:cs="Arial"/>
          <w:sz w:val="36"/>
          <w:szCs w:val="24"/>
        </w:rPr>
        <w:t>Aditya</w:t>
      </w:r>
      <w:proofErr w:type="spellEnd"/>
      <w:r w:rsidR="0030229B" w:rsidRPr="00692BFD">
        <w:rPr>
          <w:rFonts w:ascii="Arial" w:hAnsi="Arial" w:cs="Arial"/>
          <w:sz w:val="36"/>
          <w:szCs w:val="24"/>
        </w:rPr>
        <w:t xml:space="preserve"> Institute of Technology and Management</w:t>
      </w:r>
    </w:p>
    <w:p w:rsidR="0030229B" w:rsidRPr="00060487" w:rsidRDefault="0030229B" w:rsidP="0030229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060487">
        <w:rPr>
          <w:rFonts w:ascii="Arial" w:hAnsi="Arial" w:cs="Arial"/>
          <w:sz w:val="24"/>
          <w:szCs w:val="24"/>
        </w:rPr>
        <w:t>Year :</w:t>
      </w:r>
      <w:proofErr w:type="gramEnd"/>
      <w:r w:rsidRPr="00060487">
        <w:rPr>
          <w:rFonts w:ascii="Arial" w:hAnsi="Arial" w:cs="Arial"/>
          <w:sz w:val="24"/>
          <w:szCs w:val="24"/>
        </w:rPr>
        <w:t xml:space="preserve"> IV CSE/ECE/IT </w:t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  <w:t>Subject : Cyber Laws</w:t>
      </w:r>
    </w:p>
    <w:p w:rsidR="0030229B" w:rsidRDefault="0030229B" w:rsidP="0030229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060487">
        <w:rPr>
          <w:rFonts w:ascii="Arial" w:hAnsi="Arial" w:cs="Arial"/>
          <w:sz w:val="24"/>
          <w:szCs w:val="24"/>
        </w:rPr>
        <w:t>Date :</w:t>
      </w:r>
      <w:proofErr w:type="gramEnd"/>
      <w:r w:rsidRPr="000604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</w:t>
      </w:r>
      <w:r w:rsidR="00FB2057">
        <w:rPr>
          <w:rFonts w:ascii="Arial" w:hAnsi="Arial" w:cs="Arial"/>
          <w:sz w:val="24"/>
          <w:szCs w:val="24"/>
        </w:rPr>
        <w:t>3</w:t>
      </w:r>
      <w:r w:rsidRPr="0006048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11</w:t>
      </w:r>
      <w:r w:rsidRPr="00060487">
        <w:rPr>
          <w:rFonts w:ascii="Arial" w:hAnsi="Arial" w:cs="Arial"/>
          <w:sz w:val="24"/>
          <w:szCs w:val="24"/>
        </w:rPr>
        <w:t>-201</w:t>
      </w:r>
      <w:r w:rsidR="00FB2057">
        <w:rPr>
          <w:rFonts w:ascii="Arial" w:hAnsi="Arial" w:cs="Arial"/>
          <w:sz w:val="24"/>
          <w:szCs w:val="24"/>
        </w:rPr>
        <w:t>8</w:t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MID – 3</w:t>
      </w:r>
      <w:r w:rsidRPr="00060487">
        <w:rPr>
          <w:rFonts w:ascii="Arial" w:hAnsi="Arial" w:cs="Arial"/>
          <w:sz w:val="24"/>
          <w:szCs w:val="24"/>
        </w:rPr>
        <w:tab/>
      </w:r>
      <w:r w:rsidRPr="00060487">
        <w:rPr>
          <w:rFonts w:ascii="Arial" w:hAnsi="Arial" w:cs="Arial"/>
          <w:sz w:val="24"/>
          <w:szCs w:val="24"/>
        </w:rPr>
        <w:tab/>
        <w:t xml:space="preserve">Max. </w:t>
      </w:r>
      <w:proofErr w:type="gramStart"/>
      <w:r w:rsidRPr="00060487">
        <w:rPr>
          <w:rFonts w:ascii="Arial" w:hAnsi="Arial" w:cs="Arial"/>
          <w:sz w:val="24"/>
          <w:szCs w:val="24"/>
        </w:rPr>
        <w:t>Marks :</w:t>
      </w:r>
      <w:proofErr w:type="gramEnd"/>
      <w:r w:rsidRPr="00060487">
        <w:rPr>
          <w:rFonts w:ascii="Arial" w:hAnsi="Arial" w:cs="Arial"/>
          <w:sz w:val="24"/>
          <w:szCs w:val="24"/>
        </w:rPr>
        <w:t xml:space="preserve"> 40</w:t>
      </w:r>
    </w:p>
    <w:p w:rsidR="0030229B" w:rsidRPr="00B11EED" w:rsidRDefault="0030229B" w:rsidP="0030229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11EED">
        <w:rPr>
          <w:rFonts w:ascii="Arial" w:hAnsi="Arial" w:cs="Arial"/>
          <w:b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:rsidR="0030229B" w:rsidRPr="00060487" w:rsidRDefault="0030229B" w:rsidP="0030229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60487">
        <w:rPr>
          <w:rFonts w:ascii="Arial" w:hAnsi="Arial" w:cs="Arial"/>
          <w:b/>
          <w:sz w:val="24"/>
          <w:szCs w:val="24"/>
        </w:rPr>
        <w:t>1. Answer ALL the questions</w:t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</w:r>
      <w:r w:rsidRPr="00060487">
        <w:rPr>
          <w:rFonts w:ascii="Arial" w:hAnsi="Arial" w:cs="Arial"/>
          <w:b/>
          <w:sz w:val="24"/>
          <w:szCs w:val="24"/>
        </w:rPr>
        <w:tab/>
        <w:t>10 X 1 = 10</w:t>
      </w:r>
    </w:p>
    <w:p w:rsidR="0030229B" w:rsidRDefault="0030229B" w:rsidP="0030229B"/>
    <w:tbl>
      <w:tblPr>
        <w:tblStyle w:val="TableGrid"/>
        <w:tblW w:w="0" w:type="auto"/>
        <w:tblLook w:val="04A0"/>
      </w:tblPr>
      <w:tblGrid>
        <w:gridCol w:w="558"/>
        <w:gridCol w:w="8100"/>
        <w:gridCol w:w="918"/>
      </w:tblGrid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Deficiency means   ----------------------- in Service.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fault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imperfection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inadequacy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d). </w:t>
            </w:r>
            <w:r w:rsidRPr="00FF786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All the above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2C430F">
              <w:rPr>
                <w:rFonts w:ascii="Times New Roman" w:hAnsi="Times New Roman" w:cs="Times New Roman"/>
              </w:rPr>
              <w:t>5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Unfair trade practice is used for promotion of _______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sale of goods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b). Services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proofErr w:type="gramStart"/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>sale</w:t>
            </w:r>
            <w:proofErr w:type="gramEnd"/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of goods and services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2C430F">
              <w:rPr>
                <w:rFonts w:ascii="Times New Roman" w:hAnsi="Times New Roman" w:cs="Times New Roman"/>
              </w:rPr>
              <w:t>5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Among the following which one comes under CPA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Free Internet Services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Judicial Services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c).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Government Companies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d). </w:t>
            </w:r>
            <w:r w:rsidRPr="00FF786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Registration Act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2C430F">
              <w:rPr>
                <w:rFonts w:ascii="Times New Roman" w:hAnsi="Times New Roman" w:cs="Times New Roman"/>
              </w:rPr>
              <w:t>5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>Which rule of CA defines “maintain the confidentiality of subscriber information”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Rule 30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b). Rule 33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c). Rule 36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d). Rule 39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Stocks and Shares comes under ___________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Goods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b). Services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c).Both Goods &amp; Services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The Consumer Protection Act (CPA) defined in 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1986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b). 1992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c). 1995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d). 2000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Which Section of the IT Act, 2000 enables publication of rules, regulations, bye-laws, notifications, etc. to be published in the Electronic </w:t>
            </w: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Gazette.</w:t>
            </w:r>
            <w:proofErr w:type="gramEnd"/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5    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6   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c). Section 7    d). Section 8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The digital Signature Certificates procedure have been prescribed in _____ of IT Act 2000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  <w:bCs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>Chapter VI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>Chapter VII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c).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Chapter VIII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d). </w:t>
            </w:r>
            <w:r w:rsidRPr="00FF786D">
              <w:rPr>
                <w:rFonts w:ascii="Times New Roman" w:hAnsi="Times New Roman" w:cs="Times New Roman"/>
                <w:bCs/>
                <w:sz w:val="24"/>
                <w:szCs w:val="24"/>
              </w:rPr>
              <w:t>Chapter IX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2C430F">
              <w:rPr>
                <w:rFonts w:ascii="Times New Roman" w:hAnsi="Times New Roman" w:cs="Times New Roman"/>
              </w:rPr>
              <w:t>5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ix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 xml:space="preserve">The IT Act 2000 recognizes the “and” for authentication of an electronic record 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Asymmetric Crypto Systems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b). Hash functions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Both (a) and (b) d).none  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2C430F">
              <w:rPr>
                <w:rFonts w:ascii="Times New Roman" w:hAnsi="Times New Roman" w:cs="Times New Roman"/>
              </w:rPr>
              <w:t>4</w:t>
            </w:r>
          </w:p>
        </w:tc>
      </w:tr>
      <w:tr w:rsidR="0030229B" w:rsidRPr="0073592D" w:rsidTr="008B7087">
        <w:tc>
          <w:tcPr>
            <w:tcW w:w="558" w:type="dxa"/>
          </w:tcPr>
          <w:p w:rsidR="0030229B" w:rsidRPr="0073592D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2D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100" w:type="dxa"/>
          </w:tcPr>
          <w:p w:rsidR="00321D94" w:rsidRPr="00FF786D" w:rsidRDefault="00321D94" w:rsidP="00321D94">
            <w:pPr>
              <w:pStyle w:val="List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Any person by the use of public key of the _______ can verify the electronic record</w:t>
            </w:r>
          </w:p>
          <w:p w:rsidR="0030229B" w:rsidRPr="0073592D" w:rsidRDefault="00321D94" w:rsidP="00321D94">
            <w:pPr>
              <w:pStyle w:val="ListParagraph"/>
              <w:ind w:left="72"/>
              <w:rPr>
                <w:rFonts w:ascii="Arial" w:hAnsi="Arial" w:cs="Arial"/>
              </w:rPr>
            </w:pPr>
            <w:proofErr w:type="gramStart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786D">
              <w:rPr>
                <w:rFonts w:ascii="Times New Roman" w:hAnsi="Times New Roman" w:cs="Times New Roman"/>
                <w:sz w:val="24"/>
                <w:szCs w:val="24"/>
              </w:rPr>
              <w:t>). Sender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b). Receiver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c). Both Sender &amp; Receiver</w:t>
            </w:r>
            <w:r w:rsidRPr="00FF786D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918" w:type="dxa"/>
          </w:tcPr>
          <w:p w:rsidR="0030229B" w:rsidRPr="0073592D" w:rsidRDefault="0030229B" w:rsidP="008B7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2C430F">
              <w:rPr>
                <w:rFonts w:ascii="Times New Roman" w:hAnsi="Times New Roman" w:cs="Times New Roman"/>
              </w:rPr>
              <w:t>4</w:t>
            </w:r>
          </w:p>
        </w:tc>
      </w:tr>
    </w:tbl>
    <w:p w:rsidR="0030229B" w:rsidRDefault="0030229B" w:rsidP="0030229B"/>
    <w:tbl>
      <w:tblPr>
        <w:tblStyle w:val="TableGrid"/>
        <w:tblW w:w="0" w:type="auto"/>
        <w:tblLook w:val="04A0"/>
      </w:tblPr>
      <w:tblGrid>
        <w:gridCol w:w="1161"/>
        <w:gridCol w:w="5083"/>
        <w:gridCol w:w="1639"/>
        <w:gridCol w:w="1543"/>
      </w:tblGrid>
      <w:tr w:rsidR="0030229B" w:rsidRPr="00F24743" w:rsidTr="008B7087">
        <w:trPr>
          <w:trHeight w:val="600"/>
        </w:trPr>
        <w:tc>
          <w:tcPr>
            <w:tcW w:w="1161" w:type="dxa"/>
          </w:tcPr>
          <w:p w:rsidR="0030229B" w:rsidRPr="00F24743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b/>
                <w:sz w:val="24"/>
                <w:szCs w:val="24"/>
              </w:rPr>
              <w:t>Q. No</w:t>
            </w:r>
          </w:p>
        </w:tc>
        <w:tc>
          <w:tcPr>
            <w:tcW w:w="5083" w:type="dxa"/>
          </w:tcPr>
          <w:p w:rsidR="0030229B" w:rsidRPr="00F24743" w:rsidRDefault="0030229B" w:rsidP="008B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39" w:type="dxa"/>
          </w:tcPr>
          <w:p w:rsidR="0030229B" w:rsidRPr="00F24743" w:rsidRDefault="0030229B" w:rsidP="008B7087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Course Outcome</w:t>
            </w:r>
          </w:p>
        </w:tc>
        <w:tc>
          <w:tcPr>
            <w:tcW w:w="1543" w:type="dxa"/>
          </w:tcPr>
          <w:p w:rsidR="0030229B" w:rsidRPr="00F24743" w:rsidRDefault="0030229B" w:rsidP="008B7087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Cognitive Level</w:t>
            </w:r>
          </w:p>
        </w:tc>
      </w:tr>
      <w:tr w:rsidR="0030229B" w:rsidRPr="00F24743" w:rsidTr="008B7087">
        <w:trPr>
          <w:trHeight w:val="451"/>
        </w:trPr>
        <w:tc>
          <w:tcPr>
            <w:tcW w:w="1161" w:type="dxa"/>
          </w:tcPr>
          <w:p w:rsidR="0030229B" w:rsidRPr="00F24743" w:rsidRDefault="0030229B" w:rsidP="008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3" w:type="dxa"/>
          </w:tcPr>
          <w:p w:rsidR="0030229B" w:rsidRPr="0030229B" w:rsidRDefault="0030229B" w:rsidP="008B708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0229B">
              <w:rPr>
                <w:rFonts w:ascii="Times New Roman" w:hAnsi="Times New Roman" w:cs="Times New Roman"/>
                <w:sz w:val="24"/>
                <w:szCs w:val="24"/>
              </w:rPr>
              <w:t>Explain the Certifying Authorities and Liability in the event of Digital Signature compromise                                         10M</w:t>
            </w:r>
          </w:p>
        </w:tc>
        <w:tc>
          <w:tcPr>
            <w:tcW w:w="1639" w:type="dxa"/>
          </w:tcPr>
          <w:p w:rsidR="0030229B" w:rsidRPr="00F24743" w:rsidRDefault="0030229B" w:rsidP="008B7087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1543" w:type="dxa"/>
          </w:tcPr>
          <w:p w:rsidR="0030229B" w:rsidRPr="00F24743" w:rsidRDefault="0030229B" w:rsidP="008B70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474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30229B" w:rsidRPr="00F24743" w:rsidTr="008B7087">
        <w:trPr>
          <w:trHeight w:val="600"/>
        </w:trPr>
        <w:tc>
          <w:tcPr>
            <w:tcW w:w="1161" w:type="dxa"/>
          </w:tcPr>
          <w:p w:rsidR="0030229B" w:rsidRPr="00F24743" w:rsidRDefault="0030229B" w:rsidP="008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3" w:type="dxa"/>
          </w:tcPr>
          <w:p w:rsidR="0030229B" w:rsidRPr="0030229B" w:rsidRDefault="0030229B" w:rsidP="008B7087">
            <w:pPr>
              <w:ind w:left="-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0229B"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r w:rsidRPr="0030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Defect in Goods and Deficiency in Services with examples </w:t>
            </w:r>
            <w:r w:rsidRPr="0030229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639" w:type="dxa"/>
          </w:tcPr>
          <w:p w:rsidR="0030229B" w:rsidRPr="00F24743" w:rsidRDefault="0030229B" w:rsidP="008B7087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543" w:type="dxa"/>
          </w:tcPr>
          <w:p w:rsidR="0030229B" w:rsidRPr="00F24743" w:rsidRDefault="0030229B" w:rsidP="008B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Analysis </w:t>
            </w:r>
          </w:p>
        </w:tc>
      </w:tr>
      <w:tr w:rsidR="0030229B" w:rsidRPr="00F24743" w:rsidTr="008B7087">
        <w:trPr>
          <w:trHeight w:val="291"/>
        </w:trPr>
        <w:tc>
          <w:tcPr>
            <w:tcW w:w="1161" w:type="dxa"/>
          </w:tcPr>
          <w:p w:rsidR="0030229B" w:rsidRPr="00F24743" w:rsidRDefault="0030229B" w:rsidP="008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3" w:type="dxa"/>
          </w:tcPr>
          <w:p w:rsidR="0030229B" w:rsidRPr="0030229B" w:rsidRDefault="0030229B" w:rsidP="008B70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0229B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</w:t>
            </w:r>
            <w:r w:rsidRPr="0030229B">
              <w:rPr>
                <w:rFonts w:ascii="Times New Roman" w:hAnsi="Times New Roman" w:cs="Times New Roman"/>
                <w:bCs/>
                <w:sz w:val="24"/>
                <w:szCs w:val="24"/>
              </w:rPr>
              <w:t>Restrictive and Unfair Trade Practices</w:t>
            </w:r>
            <w:r w:rsidRPr="003022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10M</w:t>
            </w:r>
          </w:p>
        </w:tc>
        <w:tc>
          <w:tcPr>
            <w:tcW w:w="1639" w:type="dxa"/>
          </w:tcPr>
          <w:p w:rsidR="0030229B" w:rsidRPr="00F24743" w:rsidRDefault="0030229B" w:rsidP="008B7087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543" w:type="dxa"/>
          </w:tcPr>
          <w:p w:rsidR="0030229B" w:rsidRPr="00F24743" w:rsidRDefault="0030229B" w:rsidP="008B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43">
              <w:rPr>
                <w:rFonts w:ascii="Times New Roman" w:hAnsi="Times New Roman" w:cs="Times New Roman"/>
                <w:sz w:val="24"/>
                <w:szCs w:val="24"/>
              </w:rPr>
              <w:t xml:space="preserve">Synthesis  </w:t>
            </w:r>
          </w:p>
        </w:tc>
      </w:tr>
    </w:tbl>
    <w:p w:rsidR="0030229B" w:rsidRDefault="0030229B" w:rsidP="0030229B"/>
    <w:p w:rsidR="0030229B" w:rsidRDefault="0030229B" w:rsidP="0030229B"/>
    <w:p w:rsidR="0030229B" w:rsidRDefault="0030229B"/>
    <w:sectPr w:rsidR="0030229B" w:rsidSect="0073592D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B2389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92312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743E5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70632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52A3C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C0532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84CF7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D0EC1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F6297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B0D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D0A08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08532E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11"/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73592D"/>
    <w:rsid w:val="002C430F"/>
    <w:rsid w:val="0030229B"/>
    <w:rsid w:val="00321D94"/>
    <w:rsid w:val="004C6AC7"/>
    <w:rsid w:val="0073592D"/>
    <w:rsid w:val="00A65637"/>
    <w:rsid w:val="00F24743"/>
    <w:rsid w:val="00FA49A1"/>
    <w:rsid w:val="00FB2057"/>
    <w:rsid w:val="00FD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9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9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592D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HP</cp:lastModifiedBy>
  <cp:revision>2</cp:revision>
  <dcterms:created xsi:type="dcterms:W3CDTF">2019-03-01T23:03:00Z</dcterms:created>
  <dcterms:modified xsi:type="dcterms:W3CDTF">2019-03-01T23:03:00Z</dcterms:modified>
</cp:coreProperties>
</file>